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zh-TW" w:eastAsia="zh-TW"/>
        </w:rPr>
        <w:t>附件</w:t>
      </w:r>
      <w:r>
        <w:rPr>
          <w:rFonts w:hint="eastAsia" w:ascii="宋体" w:hAnsi="宋体" w:eastAsia="宋体" w:cs="宋体"/>
          <w:color w:val="auto"/>
          <w:sz w:val="32"/>
          <w:szCs w:val="32"/>
          <w:lang w:val="zh-TW" w:eastAsia="zh-CN"/>
        </w:rPr>
        <w:t>：</w:t>
      </w:r>
    </w:p>
    <w:p>
      <w:pPr>
        <w:ind w:firstLine="6160" w:firstLineChars="2200"/>
        <w:jc w:val="left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zh-CN" w:eastAsia="zh-TW"/>
        </w:rPr>
        <w:t>推荐市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u w:val="single"/>
        </w:rPr>
        <w:t xml:space="preserve">      </w:t>
      </w:r>
    </w:p>
    <w:p>
      <w:pPr>
        <w:ind w:firstLine="5320" w:firstLineChars="1900"/>
        <w:jc w:val="left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zh-TW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zh-TW" w:eastAsia="zh-TW"/>
        </w:rPr>
        <w:t>□房屋建筑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工程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zh-TW" w:eastAsia="zh-TW"/>
        </w:rPr>
        <w:t>类</w:t>
      </w:r>
    </w:p>
    <w:p>
      <w:pPr>
        <w:ind w:firstLine="5320" w:firstLineChars="1900"/>
        <w:jc w:val="left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zh-TW" w:eastAsia="zh-TW"/>
        </w:rPr>
        <w:t>□市政基础设施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工程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zh-TW" w:eastAsia="zh-TW"/>
        </w:rPr>
        <w:t>类</w:t>
      </w:r>
    </w:p>
    <w:p>
      <w:pPr>
        <w:ind w:firstLine="5320" w:firstLineChars="1900"/>
        <w:jc w:val="left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zh-TW" w:eastAsia="zh-TW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zh-TW" w:eastAsia="zh-CN"/>
        </w:rPr>
        <w:t>□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zh-TW" w:eastAsia="zh-TW"/>
        </w:rPr>
        <w:t>园林绿化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工程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zh-TW" w:eastAsia="zh-TW"/>
        </w:rPr>
        <w:t>类</w:t>
      </w:r>
    </w:p>
    <w:p>
      <w:pPr>
        <w:ind w:firstLine="5320" w:firstLineChars="1900"/>
        <w:jc w:val="left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zh-TW" w:eastAsia="zh-TW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zh-TW" w:eastAsia="zh-CN"/>
        </w:rPr>
        <w:t>□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专业工程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zh-TW" w:eastAsia="zh-TW"/>
        </w:rPr>
        <w:t>类</w:t>
      </w:r>
    </w:p>
    <w:p>
      <w:pPr>
        <w:ind w:firstLine="6080" w:firstLineChars="1900"/>
        <w:jc w:val="left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>
      <w:pPr>
        <w:ind w:firstLine="6080" w:firstLineChars="1900"/>
        <w:jc w:val="left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6"/>
        <w:widowControl/>
        <w:spacing w:beforeAutospacing="0" w:afterAutospacing="0" w:line="62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zh-TW" w:eastAsia="zh-TW"/>
        </w:rPr>
        <w:t>山东省工程建设工法申报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  <w:t>表</w:t>
      </w:r>
    </w:p>
    <w:p>
      <w:pP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</w:pPr>
    </w:p>
    <w:p>
      <w:pPr>
        <w:ind w:firstLine="1928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</w:pPr>
    </w:p>
    <w:p>
      <w:pPr>
        <w:spacing w:line="580" w:lineRule="exact"/>
        <w:ind w:firstLine="643"/>
        <w:rPr>
          <w:rFonts w:hint="eastAsia" w:ascii="宋体" w:hAnsi="宋体" w:eastAsia="宋体" w:cs="宋体"/>
          <w:b/>
          <w:bCs/>
          <w:color w:val="auto"/>
          <w:sz w:val="32"/>
          <w:szCs w:val="32"/>
          <w:u w:val="single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zh-TW" w:eastAsia="zh-TW"/>
        </w:rPr>
        <w:t xml:space="preserve">工法名称：   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u w:val="single"/>
        </w:rPr>
        <w:t xml:space="preserve">                           </w:t>
      </w:r>
    </w:p>
    <w:p>
      <w:pPr>
        <w:spacing w:line="580" w:lineRule="exact"/>
        <w:ind w:firstLine="643"/>
        <w:rPr>
          <w:rFonts w:hint="eastAsia" w:ascii="宋体" w:hAnsi="宋体" w:eastAsia="宋体" w:cs="宋体"/>
          <w:b/>
          <w:bCs/>
          <w:color w:val="auto"/>
          <w:sz w:val="32"/>
          <w:szCs w:val="32"/>
          <w:u w:val="single"/>
        </w:rPr>
      </w:pPr>
    </w:p>
    <w:p>
      <w:pPr>
        <w:spacing w:line="580" w:lineRule="exact"/>
        <w:ind w:firstLine="643"/>
        <w:rPr>
          <w:rFonts w:hint="eastAsia" w:ascii="宋体" w:hAnsi="宋体" w:eastAsia="宋体" w:cs="宋体"/>
          <w:b/>
          <w:bCs/>
          <w:color w:val="auto"/>
          <w:sz w:val="32"/>
          <w:szCs w:val="32"/>
          <w:u w:val="single"/>
          <w:lang w:eastAsia="zh-TW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zh-TW" w:eastAsia="zh-TW"/>
        </w:rPr>
        <w:t xml:space="preserve">申报单位：   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u w:val="single"/>
          <w:lang w:eastAsia="zh-TW"/>
        </w:rPr>
        <w:t xml:space="preserve">                           </w:t>
      </w:r>
    </w:p>
    <w:p>
      <w:pPr>
        <w:spacing w:line="580" w:lineRule="exact"/>
        <w:ind w:firstLine="643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zh-TW" w:eastAsia="zh-TW"/>
        </w:rPr>
      </w:pPr>
    </w:p>
    <w:p>
      <w:pPr>
        <w:spacing w:line="580" w:lineRule="exact"/>
        <w:ind w:firstLine="643"/>
        <w:rPr>
          <w:rFonts w:hint="eastAsia" w:ascii="宋体" w:hAnsi="宋体" w:eastAsia="宋体" w:cs="宋体"/>
          <w:b/>
          <w:bCs/>
          <w:color w:val="auto"/>
          <w:sz w:val="32"/>
          <w:szCs w:val="32"/>
          <w:u w:val="single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zh-TW" w:eastAsia="zh-TW"/>
        </w:rPr>
        <w:t>推荐单位：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zh-TW" w:eastAsia="zh-TW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u w:val="single"/>
        </w:rPr>
        <w:t xml:space="preserve">                           </w:t>
      </w:r>
    </w:p>
    <w:p>
      <w:pPr>
        <w:spacing w:line="580" w:lineRule="exact"/>
        <w:ind w:firstLine="643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  <w:lang w:val="zh-TW" w:eastAsia="zh-TW"/>
        </w:rPr>
      </w:pPr>
    </w:p>
    <w:p>
      <w:pPr>
        <w:spacing w:line="580" w:lineRule="exact"/>
        <w:ind w:firstLine="643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  <w:lang w:val="zh-TW" w:eastAsia="zh-TW"/>
        </w:rPr>
      </w:pPr>
    </w:p>
    <w:p>
      <w:pPr>
        <w:spacing w:line="580" w:lineRule="exact"/>
        <w:ind w:firstLine="643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  <w:lang w:val="zh-TW" w:eastAsia="zh-TW"/>
        </w:rPr>
      </w:pPr>
    </w:p>
    <w:p>
      <w:pPr>
        <w:jc w:val="center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</w:pPr>
    </w:p>
    <w:p>
      <w:pPr>
        <w:jc w:val="center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  <w:lang w:val="zh-TW" w:eastAsia="zh-TW"/>
        </w:rPr>
        <w:sectPr>
          <w:footerReference r:id="rId3" w:type="default"/>
          <w:pgSz w:w="11906" w:h="16838"/>
          <w:pgMar w:top="1440" w:right="1633" w:bottom="1440" w:left="1633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  <w:lang w:val="zh-TW" w:eastAsia="zh-TW"/>
        </w:rPr>
        <w:t>山东省住房和城乡建设厅制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zh-TW" w:eastAsia="zh-TW"/>
        </w:rPr>
        <w:t>填 写 说 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zh-TW" w:eastAsia="zh-TW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1.“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申报单位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栏：应为工法的主要完成单位。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类别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bidi="ar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方向、具体应用”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栏：每项工法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应按顺序单项选择分类、主要方向（技术质量、施工安全）和具体应用，在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应用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TW" w:bidi="ar"/>
        </w:rPr>
        <w:t>前划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“√”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CN" w:bidi="ar"/>
        </w:rPr>
        <w:t>。“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具体应用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CN" w:bidi="ar"/>
        </w:rPr>
        <w:t>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选择其他项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应在横线处注明应用内容。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3.“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主要完成单位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栏：填写内容应与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bidi="ar"/>
        </w:rPr>
        <w:t>申报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单位意见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栏中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bidi="ar"/>
        </w:rPr>
        <w:t>签署意见的单位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一致。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bidi="ar"/>
        </w:rPr>
        <w:t>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联系人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：指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bidi="ar"/>
        </w:rPr>
        <w:t>牵头申报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单位联系人。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bidi="ar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.“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主要完成人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栏：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由1家企业申报，最多填写5人；2家单位联合申报（建筑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企业应为第一完成单位），最多填写7人。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主要完成人应按照贡献度顺序先后署名，其中第一完成人应为建筑业企业人员，个人社保应与申报主体一致。申报技术质量方向的工法主要完成人中至少有2人从事一线技术质量管理工作；申报施工安全方向的工法主要完成人中至少有3人从事一线安全管理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bidi="ar"/>
        </w:rPr>
        <w:t>6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超过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有效期的省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bidi="ar"/>
        </w:rPr>
        <w:t>级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工法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需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重新申报，其关键技术应有所创新，具有较高先进性、推广应用价值。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bidi="ar"/>
        </w:rPr>
        <w:t>7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.“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工法应用工程情况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栏：需经过2项及以上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省内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工程实践应用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CN" w:bidi="ar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对于省内建筑业企业在省外施工项目可计入1项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bidi="ar"/>
        </w:rPr>
        <w:t>8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工法关键技术涉及有关专利的，应注明专利号、专利权人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CN" w:bidi="ar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授权日期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CN" w:bidi="ar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发明人。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sectPr>
          <w:footerReference r:id="rId4" w:type="default"/>
          <w:pgSz w:w="11906" w:h="16838"/>
          <w:pgMar w:top="1440" w:right="1633" w:bottom="1440" w:left="1633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9.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开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竣工时间”是指该工法应用的工程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实际开工（开工报告）和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完成竣工验收（除房屋建筑、市政工程之外的其他工程）的时间。</w:t>
      </w:r>
    </w:p>
    <w:tbl>
      <w:tblPr>
        <w:tblStyle w:val="7"/>
        <w:tblpPr w:leftFromText="180" w:rightFromText="180" w:vertAnchor="text" w:tblpXSpec="center" w:tblpY="1"/>
        <w:tblOverlap w:val="never"/>
        <w:tblW w:w="10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CED7E7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4"/>
        <w:gridCol w:w="434"/>
        <w:gridCol w:w="1410"/>
        <w:gridCol w:w="1844"/>
        <w:gridCol w:w="2149"/>
        <w:gridCol w:w="1222"/>
        <w:gridCol w:w="1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0158" w:type="dxa"/>
            <w:gridSpan w:val="7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u w:color="000000"/>
                <w:lang w:val="en-US" w:eastAsia="zh-CN"/>
              </w:rPr>
            </w:pPr>
            <w:r>
              <w:rPr>
                <w:rFonts w:hint="eastAsia" w:ascii="Times New Roman" w:hAnsi="Times New Roman" w:eastAsia="方正小标宋_GBK"/>
                <w:color w:val="auto"/>
                <w:sz w:val="32"/>
                <w:szCs w:val="32"/>
                <w:lang w:val="en-US" w:eastAsia="zh-CN"/>
              </w:rPr>
              <w:t>申报单位承诺书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  <w:jc w:val="center"/>
        </w:trPr>
        <w:tc>
          <w:tcPr>
            <w:tcW w:w="10158" w:type="dxa"/>
            <w:gridSpan w:val="7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spacing w:line="360" w:lineRule="exact"/>
              <w:ind w:firstLine="551" w:firstLineChars="196"/>
              <w:rPr>
                <w:rFonts w:ascii="Times New Roman" w:hAnsi="Times New Roman" w:eastAsia="仿宋_GB2312" w:cstheme="minorBidi"/>
                <w:b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b/>
                <w:color w:val="auto"/>
                <w:kern w:val="2"/>
                <w:sz w:val="28"/>
                <w:szCs w:val="28"/>
                <w:lang w:val="en-US" w:eastAsia="zh-CN" w:bidi="ar-SA"/>
              </w:rPr>
              <w:t>我单位作为申报主体</w:t>
            </w:r>
            <w:r>
              <w:rPr>
                <w:rFonts w:hint="eastAsia" w:cstheme="minorBidi"/>
                <w:b/>
                <w:color w:val="auto"/>
                <w:kern w:val="2"/>
                <w:sz w:val="28"/>
                <w:szCs w:val="28"/>
                <w:lang w:val="en-US" w:eastAsia="zh-CN" w:bidi="ar-SA"/>
              </w:rPr>
              <w:t>，</w:t>
            </w:r>
            <w:r>
              <w:rPr>
                <w:rFonts w:hint="eastAsia" w:ascii="Times New Roman" w:hAnsi="Times New Roman" w:eastAsia="仿宋_GB2312" w:cstheme="minorBidi"/>
                <w:b/>
                <w:color w:val="auto"/>
                <w:kern w:val="2"/>
                <w:sz w:val="28"/>
                <w:szCs w:val="28"/>
                <w:lang w:val="en-US" w:eastAsia="zh-CN" w:bidi="ar-SA"/>
              </w:rPr>
              <w:t>信用信息符合《山东省社会信用条例》有关规定，</w:t>
            </w:r>
            <w:r>
              <w:rPr>
                <w:rFonts w:ascii="Times New Roman" w:hAnsi="Times New Roman" w:eastAsia="仿宋_GB2312" w:cstheme="minorBidi"/>
                <w:b/>
                <w:color w:val="auto"/>
                <w:kern w:val="2"/>
                <w:sz w:val="28"/>
                <w:szCs w:val="28"/>
                <w:lang w:val="en-US" w:eastAsia="zh-CN" w:bidi="ar-SA"/>
              </w:rPr>
              <w:t>此次省级工法</w:t>
            </w:r>
            <w:r>
              <w:rPr>
                <w:rFonts w:hint="eastAsia" w:ascii="Times New Roman" w:hAnsi="Times New Roman" w:eastAsia="仿宋_GB2312" w:cstheme="minorBidi"/>
                <w:b/>
                <w:color w:val="auto"/>
                <w:kern w:val="2"/>
                <w:sz w:val="28"/>
                <w:szCs w:val="28"/>
                <w:lang w:val="en-US" w:eastAsia="zh-CN" w:bidi="ar-SA"/>
              </w:rPr>
              <w:t>申报材料真实、准确、有效，要件齐备，知识产权清晰且主要完成人经我单位内部公示无异议，</w:t>
            </w:r>
            <w:r>
              <w:rPr>
                <w:rFonts w:ascii="Times New Roman" w:hAnsi="Times New Roman" w:eastAsia="仿宋_GB2312" w:cstheme="minorBidi"/>
                <w:b/>
                <w:color w:val="auto"/>
                <w:kern w:val="2"/>
                <w:sz w:val="28"/>
                <w:szCs w:val="28"/>
                <w:lang w:val="en-US" w:eastAsia="zh-CN" w:bidi="ar-SA"/>
              </w:rPr>
              <w:t>如有虚假，我们愿接受</w:t>
            </w:r>
            <w:r>
              <w:rPr>
                <w:rFonts w:hint="eastAsia" w:ascii="Times New Roman" w:hAnsi="Times New Roman" w:eastAsia="仿宋_GB2312" w:cstheme="minorBidi"/>
                <w:b/>
                <w:color w:val="auto"/>
                <w:kern w:val="2"/>
                <w:sz w:val="28"/>
                <w:szCs w:val="28"/>
                <w:lang w:val="en-US" w:eastAsia="zh-CN" w:bidi="ar-SA"/>
              </w:rPr>
              <w:t>省住房城乡建设厅</w:t>
            </w:r>
            <w:r>
              <w:rPr>
                <w:rFonts w:ascii="Times New Roman" w:hAnsi="Times New Roman" w:eastAsia="仿宋_GB2312" w:cstheme="minorBidi"/>
                <w:b/>
                <w:color w:val="auto"/>
                <w:kern w:val="2"/>
                <w:sz w:val="28"/>
                <w:szCs w:val="28"/>
                <w:lang w:val="en-US" w:eastAsia="zh-CN" w:bidi="ar-SA"/>
              </w:rPr>
              <w:t>及其他有关部门依据有关规定给予的处理。</w:t>
            </w:r>
          </w:p>
          <w:p>
            <w:pPr>
              <w:pStyle w:val="4"/>
              <w:spacing w:line="360" w:lineRule="exact"/>
              <w:ind w:firstLine="551" w:firstLineChars="196"/>
              <w:rPr>
                <w:rFonts w:hint="eastAsia" w:ascii="Times New Roman" w:hAnsi="Times New Roman" w:eastAsia="仿宋_GB2312" w:cstheme="minorBidi"/>
                <w:b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b/>
                <w:color w:val="auto"/>
                <w:kern w:val="2"/>
                <w:sz w:val="28"/>
                <w:szCs w:val="28"/>
                <w:lang w:val="en-US" w:eastAsia="zh-CN" w:bidi="ar-SA"/>
              </w:rPr>
              <w:t>特此承诺！</w:t>
            </w:r>
          </w:p>
          <w:p>
            <w:pPr>
              <w:pStyle w:val="4"/>
              <w:spacing w:line="360" w:lineRule="exact"/>
              <w:ind w:left="0" w:leftChars="0" w:firstLine="0" w:firstLineChars="0"/>
              <w:rPr>
                <w:b/>
                <w:color w:val="auto"/>
                <w:spacing w:val="6"/>
                <w:sz w:val="24"/>
                <w:szCs w:val="24"/>
              </w:rPr>
            </w:pPr>
          </w:p>
          <w:p>
            <w:pPr>
              <w:pStyle w:val="4"/>
              <w:spacing w:line="360" w:lineRule="exact"/>
              <w:ind w:firstLine="4330" w:firstLineChars="1712"/>
              <w:rPr>
                <w:b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/>
                <w:b/>
                <w:color w:val="auto"/>
                <w:spacing w:val="6"/>
                <w:sz w:val="24"/>
                <w:szCs w:val="24"/>
                <w:lang w:val="en-US" w:eastAsia="zh-CN"/>
              </w:rPr>
              <w:t>主</w:t>
            </w:r>
            <w:r>
              <w:rPr>
                <w:b/>
                <w:color w:val="auto"/>
                <w:spacing w:val="6"/>
                <w:sz w:val="24"/>
                <w:szCs w:val="24"/>
              </w:rPr>
              <w:t>申报单位（</w:t>
            </w:r>
            <w:r>
              <w:rPr>
                <w:rFonts w:hint="eastAsia"/>
                <w:b/>
                <w:color w:val="auto"/>
                <w:spacing w:val="6"/>
                <w:sz w:val="24"/>
                <w:szCs w:val="24"/>
                <w:lang w:val="en-US" w:eastAsia="zh-CN"/>
              </w:rPr>
              <w:t>公</w:t>
            </w:r>
            <w:r>
              <w:rPr>
                <w:b/>
                <w:color w:val="auto"/>
                <w:spacing w:val="6"/>
                <w:sz w:val="24"/>
                <w:szCs w:val="24"/>
              </w:rPr>
              <w:t xml:space="preserve">章）       </w:t>
            </w:r>
            <w:r>
              <w:rPr>
                <w:rFonts w:hint="eastAsia"/>
                <w:b/>
                <w:color w:val="auto"/>
                <w:spacing w:val="6"/>
                <w:sz w:val="24"/>
                <w:szCs w:val="24"/>
                <w:lang w:val="en-US" w:eastAsia="zh-CN"/>
              </w:rPr>
              <w:t>联合</w:t>
            </w:r>
            <w:r>
              <w:rPr>
                <w:b/>
                <w:color w:val="auto"/>
                <w:spacing w:val="6"/>
                <w:sz w:val="24"/>
                <w:szCs w:val="24"/>
              </w:rPr>
              <w:t>申报单位（</w:t>
            </w:r>
            <w:r>
              <w:rPr>
                <w:rFonts w:hint="eastAsia"/>
                <w:b/>
                <w:color w:val="auto"/>
                <w:spacing w:val="6"/>
                <w:sz w:val="24"/>
                <w:szCs w:val="24"/>
                <w:lang w:val="en-US" w:eastAsia="zh-CN"/>
              </w:rPr>
              <w:t>公</w:t>
            </w:r>
            <w:r>
              <w:rPr>
                <w:b/>
                <w:color w:val="auto"/>
                <w:spacing w:val="6"/>
                <w:sz w:val="24"/>
                <w:szCs w:val="24"/>
              </w:rPr>
              <w:t>章）</w:t>
            </w:r>
          </w:p>
          <w:p>
            <w:pPr>
              <w:tabs>
                <w:tab w:val="left" w:pos="1005"/>
              </w:tabs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u w:color="000000"/>
                <w:lang w:val="en-US" w:eastAsia="zh-CN"/>
              </w:rPr>
            </w:pPr>
            <w:r>
              <w:rPr>
                <w:rFonts w:hint="eastAsia"/>
                <w:b/>
                <w:color w:val="auto"/>
                <w:spacing w:val="6"/>
                <w:sz w:val="24"/>
                <w:szCs w:val="24"/>
                <w:lang w:val="en-US" w:eastAsia="zh-CN"/>
              </w:rPr>
              <w:t xml:space="preserve">                                </w:t>
            </w:r>
            <w:r>
              <w:rPr>
                <w:rFonts w:ascii="Times New Roman" w:hAnsi="Times New Roman" w:eastAsia="仿宋_GB2312" w:cstheme="minorBidi"/>
                <w:b/>
                <w:color w:val="auto"/>
                <w:spacing w:val="6"/>
                <w:kern w:val="2"/>
                <w:sz w:val="24"/>
                <w:szCs w:val="24"/>
                <w:lang w:val="en-US" w:eastAsia="zh-CN" w:bidi="ar-SA"/>
              </w:rPr>
              <w:t xml:space="preserve">年  月  日 </w:t>
            </w:r>
            <w:r>
              <w:rPr>
                <w:b/>
                <w:color w:val="auto"/>
                <w:spacing w:val="6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eastAsia="仿宋_GB2312" w:cstheme="minorBidi"/>
                <w:b/>
                <w:color w:val="auto"/>
                <w:spacing w:val="6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eastAsia="仿宋_GB2312" w:cstheme="minorBidi"/>
                <w:b/>
                <w:color w:val="auto"/>
                <w:spacing w:val="6"/>
                <w:kern w:val="2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ascii="Times New Roman" w:hAnsi="Times New Roman" w:eastAsia="仿宋_GB2312" w:cstheme="minorBidi"/>
                <w:b/>
                <w:color w:val="auto"/>
                <w:spacing w:val="6"/>
                <w:kern w:val="2"/>
                <w:sz w:val="24"/>
                <w:szCs w:val="24"/>
                <w:lang w:val="en-US" w:eastAsia="zh-CN" w:bidi="ar-SA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工法名称</w:t>
            </w:r>
          </w:p>
        </w:tc>
        <w:tc>
          <w:tcPr>
            <w:tcW w:w="8324" w:type="dxa"/>
            <w:gridSpan w:val="6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类别</w:t>
            </w:r>
          </w:p>
        </w:tc>
        <w:tc>
          <w:tcPr>
            <w:tcW w:w="184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方向</w:t>
            </w:r>
          </w:p>
        </w:tc>
        <w:tc>
          <w:tcPr>
            <w:tcW w:w="6480" w:type="dxa"/>
            <w:gridSpan w:val="4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具体应用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8" w:hRule="atLeast"/>
          <w:jc w:val="center"/>
        </w:trPr>
        <w:tc>
          <w:tcPr>
            <w:tcW w:w="1834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房屋建筑</w:t>
            </w:r>
          </w:p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工程类</w:t>
            </w:r>
          </w:p>
          <w:p>
            <w:pPr>
              <w:pStyle w:val="3"/>
              <w:rPr>
                <w:rFonts w:hint="eastAsia"/>
                <w:color w:val="auto"/>
                <w:lang w:val="en-US" w:eastAsia="zh-CN"/>
              </w:rPr>
            </w:pPr>
          </w:p>
          <w:p>
            <w:pPr>
              <w:pStyle w:val="3"/>
              <w:rPr>
                <w:rFonts w:hint="eastAsia"/>
                <w:color w:val="auto"/>
                <w:lang w:val="en-US" w:eastAsia="zh-CN"/>
              </w:rPr>
            </w:pPr>
          </w:p>
          <w:p>
            <w:pPr>
              <w:tabs>
                <w:tab w:val="left" w:pos="1005"/>
              </w:tabs>
              <w:ind w:left="280" w:hanging="210" w:hanging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市政基础设施</w:t>
            </w:r>
          </w:p>
          <w:p>
            <w:pPr>
              <w:tabs>
                <w:tab w:val="left" w:pos="1005"/>
              </w:tabs>
              <w:ind w:left="280" w:hanging="210" w:hanging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工程类</w:t>
            </w:r>
          </w:p>
          <w:p>
            <w:pPr>
              <w:pStyle w:val="3"/>
              <w:rPr>
                <w:rFonts w:hint="eastAsia"/>
                <w:color w:val="auto"/>
                <w:lang w:val="zh-TW" w:eastAsia="zh-TW"/>
              </w:rPr>
            </w:pPr>
          </w:p>
          <w:p>
            <w:pPr>
              <w:pStyle w:val="3"/>
              <w:rPr>
                <w:rFonts w:hint="eastAsia"/>
                <w:color w:val="auto"/>
                <w:lang w:val="zh-TW" w:eastAsia="zh-TW"/>
              </w:rPr>
            </w:pPr>
          </w:p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/>
              </w:rPr>
              <w:t>园林绿化</w:t>
            </w:r>
          </w:p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工程类</w:t>
            </w:r>
          </w:p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专业工程类</w:t>
            </w:r>
          </w:p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</w:p>
        </w:tc>
        <w:tc>
          <w:tcPr>
            <w:tcW w:w="184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ind w:firstLine="210" w:firstLineChars="1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技术质量</w:t>
            </w:r>
          </w:p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</w:p>
        </w:tc>
        <w:tc>
          <w:tcPr>
            <w:tcW w:w="6480" w:type="dxa"/>
            <w:gridSpan w:val="4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地基基础及地基处理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结构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装饰与屋面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水电与智能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消防    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园林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智慧建造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工业安装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水利    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交通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轨道交通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其他（应注明）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0" w:hRule="atLeast"/>
          <w:jc w:val="center"/>
        </w:trPr>
        <w:tc>
          <w:tcPr>
            <w:tcW w:w="1834" w:type="dxa"/>
            <w:vMerge w:val="continue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</w:p>
        </w:tc>
        <w:tc>
          <w:tcPr>
            <w:tcW w:w="184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施工安全</w:t>
            </w:r>
          </w:p>
        </w:tc>
        <w:tc>
          <w:tcPr>
            <w:tcW w:w="6480" w:type="dxa"/>
            <w:gridSpan w:val="4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安全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综合管理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文明施工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模板支架、脚手架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基坑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工程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高处作业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施工用电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起重机械与吊装工程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智慧工地 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施工机具 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现场防火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扬尘防治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其他（应注明）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single"/>
              </w:rPr>
              <w:t xml:space="preserve">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834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主要</w:t>
            </w:r>
          </w:p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完成</w:t>
            </w:r>
          </w:p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单位</w:t>
            </w:r>
          </w:p>
        </w:tc>
        <w:tc>
          <w:tcPr>
            <w:tcW w:w="184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>主申报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单位名称</w:t>
            </w:r>
          </w:p>
        </w:tc>
        <w:tc>
          <w:tcPr>
            <w:tcW w:w="6480" w:type="dxa"/>
            <w:gridSpan w:val="4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834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84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社会信用代码</w:t>
            </w:r>
          </w:p>
        </w:tc>
        <w:tc>
          <w:tcPr>
            <w:tcW w:w="6480" w:type="dxa"/>
            <w:gridSpan w:val="4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  <w:jc w:val="center"/>
        </w:trPr>
        <w:tc>
          <w:tcPr>
            <w:tcW w:w="1834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84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企业资质</w:t>
            </w:r>
          </w:p>
        </w:tc>
        <w:tc>
          <w:tcPr>
            <w:tcW w:w="6480" w:type="dxa"/>
            <w:gridSpan w:val="4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1834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84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联系人</w:t>
            </w:r>
          </w:p>
        </w:tc>
        <w:tc>
          <w:tcPr>
            <w:tcW w:w="3993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2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联系电话</w:t>
            </w:r>
          </w:p>
        </w:tc>
        <w:tc>
          <w:tcPr>
            <w:tcW w:w="12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exact"/>
          <w:jc w:val="center"/>
        </w:trPr>
        <w:tc>
          <w:tcPr>
            <w:tcW w:w="1834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84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>联合申报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单位名称</w:t>
            </w:r>
          </w:p>
        </w:tc>
        <w:tc>
          <w:tcPr>
            <w:tcW w:w="6480" w:type="dxa"/>
            <w:gridSpan w:val="4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1834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84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社会信用代码</w:t>
            </w:r>
          </w:p>
        </w:tc>
        <w:tc>
          <w:tcPr>
            <w:tcW w:w="6480" w:type="dxa"/>
            <w:gridSpan w:val="4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  <w:jc w:val="center"/>
        </w:trPr>
        <w:tc>
          <w:tcPr>
            <w:tcW w:w="1834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84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企业资质</w:t>
            </w:r>
          </w:p>
        </w:tc>
        <w:tc>
          <w:tcPr>
            <w:tcW w:w="6480" w:type="dxa"/>
            <w:gridSpan w:val="4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1834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84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联系人</w:t>
            </w:r>
          </w:p>
        </w:tc>
        <w:tc>
          <w:tcPr>
            <w:tcW w:w="3993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2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联系电话</w:t>
            </w:r>
          </w:p>
        </w:tc>
        <w:tc>
          <w:tcPr>
            <w:tcW w:w="12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1834" w:type="dxa"/>
            <w:vMerge w:val="restart"/>
            <w:tcBorders>
              <w:top w:val="single" w:color="000000" w:sz="6" w:space="0"/>
              <w:left w:val="single" w:color="000000" w:sz="8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主要</w:t>
            </w:r>
          </w:p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完成人</w:t>
            </w:r>
          </w:p>
        </w:tc>
        <w:tc>
          <w:tcPr>
            <w:tcW w:w="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>序号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姓名</w:t>
            </w:r>
          </w:p>
        </w:tc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>身份证号</w:t>
            </w:r>
          </w:p>
        </w:tc>
        <w:tc>
          <w:tcPr>
            <w:tcW w:w="21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>工作单位</w:t>
            </w:r>
          </w:p>
        </w:tc>
        <w:tc>
          <w:tcPr>
            <w:tcW w:w="12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CN" w:eastAsia="zh-TW"/>
              </w:rPr>
              <w:t>称</w:t>
            </w: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联系电话</w:t>
            </w:r>
          </w:p>
        </w:tc>
      </w:tr>
      <w:tr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834" w:type="dxa"/>
            <w:vMerge w:val="continue"/>
            <w:tcBorders>
              <w:left w:val="single" w:color="000000" w:sz="8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>1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834" w:type="dxa"/>
            <w:vMerge w:val="continue"/>
            <w:tcBorders>
              <w:left w:val="single" w:color="000000" w:sz="8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>2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834" w:type="dxa"/>
            <w:vMerge w:val="continue"/>
            <w:tcBorders>
              <w:left w:val="single" w:color="000000" w:sz="8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>3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834" w:type="dxa"/>
            <w:vMerge w:val="continue"/>
            <w:tcBorders>
              <w:left w:val="single" w:color="000000" w:sz="8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>4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834" w:type="dxa"/>
            <w:vMerge w:val="continue"/>
            <w:tcBorders>
              <w:left w:val="single" w:color="000000" w:sz="8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>5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834" w:type="dxa"/>
            <w:vMerge w:val="continue"/>
            <w:tcBorders>
              <w:left w:val="single" w:color="000000" w:sz="8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>6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834" w:type="dxa"/>
            <w:vMerge w:val="continue"/>
            <w:tcBorders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>7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34" w:type="dxa"/>
            <w:vMerge w:val="restart"/>
            <w:tcBorders>
              <w:top w:val="single" w:color="000000" w:sz="6" w:space="0"/>
              <w:left w:val="single" w:color="000000" w:sz="8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应用</w:t>
            </w:r>
          </w:p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工程</w:t>
            </w:r>
          </w:p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情况</w:t>
            </w:r>
          </w:p>
        </w:tc>
        <w:tc>
          <w:tcPr>
            <w:tcW w:w="184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工程名称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>1</w:t>
            </w:r>
          </w:p>
        </w:tc>
        <w:tc>
          <w:tcPr>
            <w:tcW w:w="648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</w:p>
        </w:tc>
      </w:tr>
      <w:tr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  <w:jc w:val="center"/>
        </w:trPr>
        <w:tc>
          <w:tcPr>
            <w:tcW w:w="1834" w:type="dxa"/>
            <w:vMerge w:val="continue"/>
            <w:tcBorders>
              <w:left w:val="single" w:color="000000" w:sz="8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</w:p>
        </w:tc>
        <w:tc>
          <w:tcPr>
            <w:tcW w:w="184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开竣工时间</w:t>
            </w:r>
          </w:p>
        </w:tc>
        <w:tc>
          <w:tcPr>
            <w:tcW w:w="39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</w:p>
        </w:tc>
        <w:tc>
          <w:tcPr>
            <w:tcW w:w="12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工程所在市</w:t>
            </w: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  <w:jc w:val="center"/>
        </w:trPr>
        <w:tc>
          <w:tcPr>
            <w:tcW w:w="1834" w:type="dxa"/>
            <w:vMerge w:val="continue"/>
            <w:tcBorders>
              <w:left w:val="single" w:color="000000" w:sz="8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</w:p>
        </w:tc>
        <w:tc>
          <w:tcPr>
            <w:tcW w:w="184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工程名称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>2</w:t>
            </w:r>
          </w:p>
        </w:tc>
        <w:tc>
          <w:tcPr>
            <w:tcW w:w="648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</w:p>
        </w:tc>
      </w:tr>
      <w:tr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  <w:jc w:val="center"/>
        </w:trPr>
        <w:tc>
          <w:tcPr>
            <w:tcW w:w="1834" w:type="dxa"/>
            <w:vMerge w:val="continue"/>
            <w:tcBorders>
              <w:left w:val="single" w:color="000000" w:sz="8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</w:p>
        </w:tc>
        <w:tc>
          <w:tcPr>
            <w:tcW w:w="184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开竣工时间</w:t>
            </w:r>
          </w:p>
        </w:tc>
        <w:tc>
          <w:tcPr>
            <w:tcW w:w="39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</w:p>
        </w:tc>
        <w:tc>
          <w:tcPr>
            <w:tcW w:w="12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工程所在市</w:t>
            </w: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exact"/>
          <w:jc w:val="center"/>
        </w:trPr>
        <w:tc>
          <w:tcPr>
            <w:tcW w:w="1834" w:type="dxa"/>
            <w:vMerge w:val="continue"/>
            <w:tcBorders>
              <w:left w:val="single" w:color="000000" w:sz="8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</w:p>
        </w:tc>
        <w:tc>
          <w:tcPr>
            <w:tcW w:w="184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工程名称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>3</w:t>
            </w:r>
          </w:p>
        </w:tc>
        <w:tc>
          <w:tcPr>
            <w:tcW w:w="648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</w:p>
        </w:tc>
      </w:tr>
      <w:tr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  <w:jc w:val="center"/>
        </w:trPr>
        <w:tc>
          <w:tcPr>
            <w:tcW w:w="1834" w:type="dxa"/>
            <w:vMerge w:val="continue"/>
            <w:tcBorders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</w:p>
        </w:tc>
        <w:tc>
          <w:tcPr>
            <w:tcW w:w="184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开竣工时间</w:t>
            </w:r>
          </w:p>
        </w:tc>
        <w:tc>
          <w:tcPr>
            <w:tcW w:w="39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</w:p>
        </w:tc>
        <w:tc>
          <w:tcPr>
            <w:tcW w:w="12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工程所在市</w:t>
            </w: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9" w:hRule="atLeast"/>
          <w:jc w:val="center"/>
        </w:trPr>
        <w:tc>
          <w:tcPr>
            <w:tcW w:w="183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工法关键技术</w:t>
            </w:r>
          </w:p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名称与审定</w:t>
            </w:r>
          </w:p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时间</w:t>
            </w:r>
          </w:p>
        </w:tc>
        <w:tc>
          <w:tcPr>
            <w:tcW w:w="832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</w:p>
        </w:tc>
      </w:tr>
      <w:tr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8" w:hRule="atLeast"/>
          <w:jc w:val="center"/>
        </w:trPr>
        <w:tc>
          <w:tcPr>
            <w:tcW w:w="1834" w:type="dxa"/>
            <w:tcBorders>
              <w:top w:val="single" w:color="000000" w:sz="6" w:space="0"/>
              <w:left w:val="single" w:color="000000" w:sz="8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关键技术获科技成果奖励情况</w:t>
            </w:r>
          </w:p>
        </w:tc>
        <w:tc>
          <w:tcPr>
            <w:tcW w:w="832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</w:p>
        </w:tc>
      </w:tr>
      <w:tr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atLeast"/>
          <w:jc w:val="center"/>
        </w:trPr>
        <w:tc>
          <w:tcPr>
            <w:tcW w:w="183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工法关键技术获专利号、专利权人</w:t>
            </w:r>
          </w:p>
        </w:tc>
        <w:tc>
          <w:tcPr>
            <w:tcW w:w="8324" w:type="dxa"/>
            <w:gridSpan w:val="6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</w:p>
        </w:tc>
      </w:tr>
      <w:tr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  <w:jc w:val="center"/>
        </w:trPr>
        <w:tc>
          <w:tcPr>
            <w:tcW w:w="1834" w:type="dxa"/>
            <w:tcBorders>
              <w:top w:val="single" w:color="000000" w:sz="4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工法形成企业技术标准情况</w:t>
            </w:r>
          </w:p>
        </w:tc>
        <w:tc>
          <w:tcPr>
            <w:tcW w:w="8324" w:type="dxa"/>
            <w:gridSpan w:val="6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</w:p>
        </w:tc>
      </w:tr>
      <w:tr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1" w:hRule="atLeast"/>
          <w:jc w:val="center"/>
        </w:trPr>
        <w:tc>
          <w:tcPr>
            <w:tcW w:w="183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原工法名称、完成单位、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CN" w:eastAsia="zh-TW"/>
              </w:rPr>
              <w:t>国家或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省级工法批准文号及工法编号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CN" w:eastAsia="zh-TW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重新申报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CN" w:eastAsia="zh-TW"/>
              </w:rPr>
              <w:t>的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填写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CN" w:eastAsia="zh-TW"/>
              </w:rPr>
              <w:t>）</w:t>
            </w:r>
          </w:p>
        </w:tc>
        <w:tc>
          <w:tcPr>
            <w:tcW w:w="832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</w:p>
        </w:tc>
      </w:tr>
    </w:tbl>
    <w:tbl>
      <w:tblPr>
        <w:tblStyle w:val="7"/>
        <w:tblW w:w="10099" w:type="dxa"/>
        <w:jc w:val="center"/>
        <w:tblBorders>
          <w:top w:val="single" w:color="D7E4F2" w:sz="8" w:space="0"/>
          <w:left w:val="single" w:color="D7E4F2" w:sz="8" w:space="0"/>
          <w:bottom w:val="single" w:color="D7E4F2" w:sz="8" w:space="0"/>
          <w:right w:val="single" w:color="D7E4F2" w:sz="8" w:space="0"/>
          <w:insideH w:val="single" w:color="D7E4F2" w:sz="8" w:space="0"/>
          <w:insideV w:val="single" w:color="D7E4F2" w:sz="8" w:space="0"/>
        </w:tblBorders>
        <w:shd w:val="clear" w:color="auto" w:fill="CED7E7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1"/>
        <w:gridCol w:w="5018"/>
      </w:tblGrid>
      <w:tr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00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工法内容简述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>含特点及创新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CN"/>
              </w:rPr>
              <w:t>）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</w:p>
          <w:p>
            <w:pPr>
              <w:ind w:firstLine="5460" w:firstLineChars="2600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CN"/>
              </w:rPr>
            </w:pPr>
          </w:p>
          <w:p>
            <w:pPr>
              <w:ind w:firstLine="5460" w:firstLineChars="2600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CN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>可加附页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CN"/>
              </w:rPr>
              <w:t>）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00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关键技术及保密点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CN"/>
              </w:rPr>
            </w:pP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CN"/>
              </w:rPr>
            </w:pP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CN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>可加附页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CN"/>
              </w:rPr>
              <w:t>）</w:t>
            </w:r>
          </w:p>
        </w:tc>
      </w:tr>
      <w:tr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00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技术水平和技术难度（与国内外同类技术水平比较）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CN"/>
              </w:rPr>
            </w:pP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CN"/>
              </w:rPr>
            </w:pP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CN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>可加附页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CN"/>
              </w:rPr>
              <w:t>）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</w:p>
        </w:tc>
      </w:tr>
      <w:tr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00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工法应用情况及应用前景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CN"/>
              </w:rPr>
            </w:pP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CN"/>
              </w:rPr>
            </w:pP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CN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>可加附页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CN"/>
              </w:rPr>
              <w:t>）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</w:p>
        </w:tc>
      </w:tr>
      <w:tr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00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rPr>
                <w:rFonts w:hint="default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经济效益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社会效益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>节能环保效益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CN"/>
              </w:rPr>
            </w:pP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CN"/>
              </w:rPr>
            </w:pP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CN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>可加附页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CN"/>
              </w:rPr>
              <w:t>）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</w:p>
        </w:tc>
      </w:tr>
      <w:tr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  <w:jc w:val="center"/>
        </w:trPr>
        <w:tc>
          <w:tcPr>
            <w:tcW w:w="5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>主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 xml:space="preserve">申报单位意见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</w:rPr>
              <w:t xml:space="preserve">               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 xml:space="preserve">           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</w:rPr>
              <w:t xml:space="preserve"> 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 xml:space="preserve">                                                   </w:t>
            </w:r>
          </w:p>
          <w:p>
            <w:pPr>
              <w:ind w:left="3640" w:hanging="2730" w:hangingChars="13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（公章）</w:t>
            </w:r>
          </w:p>
          <w:p>
            <w:pPr>
              <w:ind w:left="2969" w:leftChars="114" w:hanging="2730" w:hangingChars="13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</w:p>
          <w:p>
            <w:pPr>
              <w:ind w:left="3352" w:leftChars="1596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年  月  日</w:t>
            </w:r>
          </w:p>
        </w:tc>
        <w:tc>
          <w:tcPr>
            <w:tcW w:w="50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>联合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 xml:space="preserve">申报单位意见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</w:rPr>
              <w:t xml:space="preserve">               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 xml:space="preserve">           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</w:rPr>
              <w:t xml:space="preserve"> 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 xml:space="preserve">                                                   </w:t>
            </w:r>
          </w:p>
          <w:p>
            <w:pPr>
              <w:ind w:left="3640" w:hanging="2730" w:hangingChars="13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（公章）</w:t>
            </w:r>
          </w:p>
          <w:p>
            <w:pPr>
              <w:ind w:left="2969" w:leftChars="114" w:hanging="2730" w:hangingChars="13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</w:p>
          <w:p>
            <w:pPr>
              <w:ind w:firstLine="3360" w:firstLineChars="16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年  月  日</w:t>
            </w:r>
          </w:p>
        </w:tc>
      </w:tr>
      <w:tr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u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>如本工法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在本年度公布为省级典型工法，工法中涉及的知识产权、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>关键技术（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 xml:space="preserve">同意/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>不同意）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在工程建设过程中公开推广运用。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u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u w:color="000000"/>
                <w:lang w:val="en-US" w:eastAsia="zh-CN"/>
              </w:rPr>
              <w:t>注：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>请在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>打“√”，不填写视为主动放弃公布为本年度省级典型工法。</w:t>
            </w:r>
          </w:p>
        </w:tc>
      </w:tr>
      <w:tr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  <w:jc w:val="center"/>
        </w:trPr>
        <w:tc>
          <w:tcPr>
            <w:tcW w:w="100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设区市住房城乡建设有关主管部门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>意见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 xml:space="preserve">                             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 xml:space="preserve">                                                                                                              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 xml:space="preserve">                                               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（公章）</w:t>
            </w:r>
          </w:p>
          <w:p>
            <w:pPr>
              <w:jc w:val="right"/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en-US" w:eastAsia="zh-CN"/>
              </w:rPr>
              <w:t xml:space="preserve">                                               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color="000000"/>
                <w:lang w:val="zh-TW" w:eastAsia="zh-TW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sz w:val="21"/>
                              <w:szCs w:val="28"/>
                            </w:rPr>
                          </w:pPr>
                          <w:r>
                            <w:rPr>
                              <w:sz w:val="21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1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8"/>
                            </w:rPr>
                            <w:t>2</w:t>
                          </w:r>
                          <w:r>
                            <w:rPr>
                              <w:sz w:val="21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1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1"/>
                        <w:szCs w:val="28"/>
                      </w:rPr>
                    </w:pPr>
                    <w:r>
                      <w:rPr>
                        <w:sz w:val="21"/>
                        <w:szCs w:val="28"/>
                      </w:rPr>
                      <w:t xml:space="preserve">— </w:t>
                    </w:r>
                    <w:r>
                      <w:rPr>
                        <w:sz w:val="21"/>
                        <w:szCs w:val="28"/>
                      </w:rPr>
                      <w:fldChar w:fldCharType="begin"/>
                    </w:r>
                    <w:r>
                      <w:rPr>
                        <w:sz w:val="21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8"/>
                      </w:rPr>
                      <w:fldChar w:fldCharType="separate"/>
                    </w:r>
                    <w:r>
                      <w:rPr>
                        <w:sz w:val="21"/>
                        <w:szCs w:val="28"/>
                      </w:rPr>
                      <w:t>2</w:t>
                    </w:r>
                    <w:r>
                      <w:rPr>
                        <w:sz w:val="21"/>
                        <w:szCs w:val="28"/>
                      </w:rPr>
                      <w:fldChar w:fldCharType="end"/>
                    </w:r>
                    <w:r>
                      <w:rPr>
                        <w:sz w:val="21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0YTE4MjBiMzdiZDU1Yzk1MTYwYzllMmI3MTg5MGQifQ=="/>
  </w:docVars>
  <w:rsids>
    <w:rsidRoot w:val="00000000"/>
    <w:rsid w:val="228C32BE"/>
    <w:rsid w:val="267F3DB2"/>
    <w:rsid w:val="34F901C5"/>
    <w:rsid w:val="4F9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autoRedefine/>
    <w:qFormat/>
    <w:uiPriority w:val="0"/>
    <w:pPr>
      <w:snapToGrid w:val="0"/>
      <w:spacing w:line="640" w:lineRule="exact"/>
      <w:ind w:firstLine="705"/>
    </w:pPr>
    <w:rPr>
      <w:rFonts w:ascii="仿宋_GB2312"/>
      <w:color w:val="000000"/>
      <w:sz w:val="36"/>
      <w:szCs w:val="36"/>
    </w:rPr>
  </w:style>
  <w:style w:type="paragraph" w:styleId="3">
    <w:name w:val="Body Text"/>
    <w:basedOn w:val="1"/>
    <w:autoRedefine/>
    <w:qFormat/>
    <w:uiPriority w:val="0"/>
    <w:rPr>
      <w:rFonts w:ascii="Calibri" w:hAnsi="Calibri" w:eastAsia="宋体" w:cs="Times New Roman"/>
      <w:sz w:val="32"/>
      <w:szCs w:val="32"/>
    </w:rPr>
  </w:style>
  <w:style w:type="paragraph" w:styleId="4">
    <w:name w:val="Body Text Indent"/>
    <w:basedOn w:val="1"/>
    <w:qFormat/>
    <w:uiPriority w:val="0"/>
    <w:pPr>
      <w:ind w:firstLine="840" w:firstLineChars="400"/>
    </w:pPr>
    <w:rPr>
      <w:rFonts w:ascii="Times New Roman" w:hAnsi="Times New Roman" w:eastAsia="仿宋_GB2312"/>
      <w:szCs w:val="20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2023-01-10T01:35:00Z</dcterms:created>
  <dc:creator>Lenovo</dc:creator>
  <cp:lastModifiedBy>。</cp:lastModifiedBy>
  <dcterms:modified xsi:type="dcterms:W3CDTF">2024-03-05T01:48:15Z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7E0A2BFA2F2346E3ACF398EFFBEF9245</vt:lpwstr>
  </property>
</Properties>
</file>